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FD" w:rsidRPr="007627FD" w:rsidRDefault="00DA03B1" w:rsidP="007627F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03B1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DFB22D2" wp14:editId="76738277">
            <wp:extent cx="9777730" cy="7111076"/>
            <wp:effectExtent l="0" t="0" r="0" b="0"/>
            <wp:docPr id="2" name="Рисунок 2" descr="C:\Users\user\Desktop\Т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Т 9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9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ab/>
      </w:r>
      <w:r w:rsidR="007627FD" w:rsidRPr="0076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7627FD" w:rsidRPr="007627FD" w:rsidRDefault="007627FD" w:rsidP="007627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«Технология» для 8 класса разработана на основе:</w:t>
      </w:r>
    </w:p>
    <w:p w:rsidR="007627FD" w:rsidRPr="007627FD" w:rsidRDefault="007627FD" w:rsidP="007627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 xml:space="preserve">1.Федеральногогосударственного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627FD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2.Основной общеобразовательной программы МБОУ «Петровскозаводская СОШ» на 2021-2022 учебный год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3.Учебного плана МБОУ «Петровскозаводская СОШ» на 2021-2022 учебный год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 xml:space="preserve">4.Программа «Технология» для учащихся 5-8 классов. Авторы А.Т. Тищенко, Н.В. Синица. Под редакцией В.Д. Симоненко Издательство: М., «Вентана-Граф» 2012 г. используется в данной рабочей программе и рассчитана на 35 часов в год (1 часа в неделю) в 8 классе. </w:t>
      </w:r>
      <w:r w:rsidRPr="007627FD">
        <w:rPr>
          <w:rFonts w:ascii="Times New Roman" w:hAnsi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:rsidR="007627FD" w:rsidRPr="007627FD" w:rsidRDefault="007627FD" w:rsidP="007627FD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За счет часов, выделенных на повторение материала;</w:t>
      </w:r>
    </w:p>
    <w:p w:rsidR="007627FD" w:rsidRPr="007627FD" w:rsidRDefault="007627FD" w:rsidP="007627FD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За счет объединения уроков по одной теме;</w:t>
      </w:r>
    </w:p>
    <w:p w:rsidR="007627FD" w:rsidRPr="007627FD" w:rsidRDefault="007627FD" w:rsidP="007627FD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За счет самостоятельного изучения материала.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ориентирована на ис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 учебника «Технология. Индустриальные технологии. 8 класс».  Учебник для учащихся общеобразовательных учреждений В.Д. Симоненко, А.А. Электов, Б.А. ГончаровО.П., Очинин Е.Б., Елисеева, А.Н. Богатырев- М.: Вентана - Граф, 2017.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</w:p>
    <w:p w:rsidR="007627FD" w:rsidRPr="007627FD" w:rsidRDefault="007627FD" w:rsidP="007627F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представления о техносфере, основанного на приобретённых знаниях, умениях и спосо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7627FD" w:rsidRPr="007627FD" w:rsidRDefault="007627FD" w:rsidP="007627F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7FD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7627FD" w:rsidRPr="007627FD" w:rsidRDefault="007627FD" w:rsidP="007627F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7627FD" w:rsidRPr="007627FD" w:rsidRDefault="007627FD" w:rsidP="007627F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7627FD" w:rsidRPr="007627FD" w:rsidRDefault="007627FD" w:rsidP="007627F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7627FD" w:rsidRPr="007627FD" w:rsidRDefault="007627FD" w:rsidP="007627FD">
      <w:pPr>
        <w:numPr>
          <w:ilvl w:val="0"/>
          <w:numId w:val="3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обучения:</w:t>
      </w:r>
    </w:p>
    <w:p w:rsidR="007627FD" w:rsidRPr="007627FD" w:rsidRDefault="007627FD" w:rsidP="007627FD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7627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7627FD" w:rsidRPr="007627FD" w:rsidRDefault="007627FD" w:rsidP="007627F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7FD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7627FD" w:rsidRPr="007627FD" w:rsidRDefault="007627FD" w:rsidP="007627FD">
      <w:pPr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hAnsi="Times New Roman"/>
          <w:sz w:val="24"/>
          <w:szCs w:val="24"/>
          <w:lang w:eastAsia="ru-RU"/>
        </w:rPr>
        <w:lastRenderedPageBreak/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7627FD" w:rsidRPr="007627FD" w:rsidRDefault="007627FD" w:rsidP="007627F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ar-SA"/>
        </w:rPr>
        <w:t>Личностными результатами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Метапредметными результатами 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7627FD" w:rsidRPr="007627FD" w:rsidRDefault="007627FD" w:rsidP="007627FD">
      <w:pPr>
        <w:numPr>
          <w:ilvl w:val="0"/>
          <w:numId w:val="5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Предметными результатами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7627FD" w:rsidRPr="007627FD" w:rsidRDefault="007627FD" w:rsidP="007627FD">
      <w:pPr>
        <w:numPr>
          <w:ilvl w:val="0"/>
          <w:numId w:val="5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7627FD" w:rsidRPr="007627FD" w:rsidRDefault="007627FD" w:rsidP="007627FD">
      <w:pPr>
        <w:numPr>
          <w:ilvl w:val="0"/>
          <w:numId w:val="6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76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7627FD" w:rsidRPr="007627FD" w:rsidRDefault="007627FD" w:rsidP="007627FD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7627FD" w:rsidRPr="007627FD" w:rsidRDefault="007627FD" w:rsidP="007627F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оценивание своей способности и готовности к труду;</w:t>
      </w:r>
    </w:p>
    <w:p w:rsidR="007627FD" w:rsidRPr="007627FD" w:rsidRDefault="007627FD" w:rsidP="007627FD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7627FD" w:rsidRPr="007627FD" w:rsidRDefault="007627FD" w:rsidP="007627F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7627FD" w:rsidRPr="007627FD" w:rsidRDefault="007627FD" w:rsidP="007627FD">
      <w:pPr>
        <w:numPr>
          <w:ilvl w:val="0"/>
          <w:numId w:val="7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7627FD" w:rsidRPr="007627FD" w:rsidRDefault="007627FD" w:rsidP="007627FD">
      <w:pPr>
        <w:numPr>
          <w:ilvl w:val="0"/>
          <w:numId w:val="8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7627FD" w:rsidRPr="007627FD" w:rsidRDefault="007627FD" w:rsidP="007627FD">
      <w:pPr>
        <w:numPr>
          <w:ilvl w:val="0"/>
          <w:numId w:val="8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7627FD" w:rsidRPr="007627FD" w:rsidRDefault="007627FD" w:rsidP="007627FD">
      <w:pPr>
        <w:numPr>
          <w:ilvl w:val="0"/>
          <w:numId w:val="8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7627FD" w:rsidRPr="007627FD" w:rsidRDefault="007627FD" w:rsidP="007627FD">
      <w:pPr>
        <w:numPr>
          <w:ilvl w:val="0"/>
          <w:numId w:val="8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7627FD" w:rsidRPr="007627FD" w:rsidRDefault="007627FD" w:rsidP="007627F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7627FD" w:rsidRPr="007627FD" w:rsidRDefault="007627FD" w:rsidP="007627FD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7627FD" w:rsidRPr="007627FD" w:rsidRDefault="007627FD" w:rsidP="007627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627FD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7627FD" w:rsidRPr="007627FD" w:rsidRDefault="007627FD" w:rsidP="007627FD">
      <w:pPr>
        <w:suppressAutoHyphens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</w:p>
    <w:p w:rsidR="007627FD" w:rsidRPr="007627FD" w:rsidRDefault="007627FD" w:rsidP="007627FD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W w:w="15451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260"/>
        <w:gridCol w:w="9923"/>
        <w:gridCol w:w="1276"/>
      </w:tblGrid>
      <w:tr w:rsidR="007627FD" w:rsidRPr="007627FD" w:rsidTr="003A5812">
        <w:trPr>
          <w:trHeight w:val="5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Ознакомление с учебными пособиями их структурой. Самостоятельная организация рабочего место. Ознакомление с правилами поведения в мастерской.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7FD" w:rsidRPr="007627FD" w:rsidTr="003A5812">
        <w:trPr>
          <w:trHeight w:val="397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b/>
                <w:sz w:val="24"/>
                <w:szCs w:val="24"/>
              </w:rPr>
              <w:t>Семейная экономика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 xml:space="preserve">Бюджет семьи 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членов семьи.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Практические работы.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учётом её состава. Изучение цен на рынке товаров и услуг в целях минимизации расходов в бюджете семьи.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Планирование возможной индивидуальной трудовой деятельности: обоснование объектов и услуг, примерная оценка доходности предприятия.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7627FD" w:rsidRPr="007627FD" w:rsidTr="003A5812">
        <w:trPr>
          <w:trHeight w:val="397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righ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Технологии домашнего хозяйства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Лабораторно-практические и практические работы.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Ознакомление с приточно-вытяжной естественной вентиляцией в помещении.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Ознакомление с системой фильтрации воды (на лабораторном стенде).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Изучение конструкции водопроводных смесителей.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Схемы горячего и холодного водоснабжения в многоэтажном доме. Система канализации в доме. Мусоропроводы и мусоросборники.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счётчика расхода воды. Способы определения расхода и стоимости расхода воды.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Утилизация сточных вод системы водоснабжения и канализации. Экологические проблемы, связанные с их утилизацией.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Лабораторно-практические и практические работы. 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Ознакомление со схемой системы водоснабжения и канализации в школе и дома. Определение расхода и стоимости горячей и холодной воды за месяц.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7FD" w:rsidRPr="007627FD" w:rsidTr="003A5812">
        <w:trPr>
          <w:trHeight w:val="397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righ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627F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Электротехника 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Электромонтажные и сборочные технологии.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Теоретические сведения. Общее понятие об электрическом токе, о силе тока, напряжении и сопротивлении. Виды источников тока и приёмников электрической энергии. Условные графические изображения на электрических схемах.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Понятие об электрической цепи и о её принципиальной схеме. Виды проводов. Инструменты для электромонтажных работ. Приёмы монтажа и соединений установочных проводов и установочных изделий.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Правила безопасной работы с электроустановками, при выполнении электромонтажных работ.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Профессии, связанные с выполнением электромонтажных и наладочных работ.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 xml:space="preserve">Лабораторно-практические и практические работы. 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Чтение простой электрической схемы. Сборка электрической </w:t>
            </w: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цепи из деталей конструктора с гальваническим источником тока. Исследование работы цепи при различных вариантах её сборки.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Электромонтажные работы: ознакомление с видами электромонтажных инструментов и приёмами их использования; выполнение упражнений по механическому оконцеванию, соединению и ответвлению проводов.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Электротехнические устройства с элементами автоматики.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Принципы работы и способы подключения плавких и автоматических предохранителей. Схема квартирной электропроводки. Подключение бытовых приёмников электрической энергии.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счётчика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Устройство и принцип работы бытового электрического утюга с элементами автоматики.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Профессии, связанные с производством, эксплуатацией и обслуживанием электротехнических и электронных устройств.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Лабораторно-практические и практические работы. </w:t>
            </w:r>
          </w:p>
          <w:p w:rsidR="007627FD" w:rsidRPr="007627FD" w:rsidRDefault="007627FD" w:rsidP="007627FD">
            <w:pPr>
              <w:widowControl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схем квартирной электропроводки. Определение расхода и стоимости электроэнергии за месяц. Ознакомление с устройством и принципом работы бытового электрического утюга с элементами автоматики.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Бытовые электроприборы.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Применение электрической энергии в промышленности</w:t>
            </w:r>
            <w:r w:rsidRPr="007627FD">
              <w:rPr>
                <w:rFonts w:ascii="Times New Roman" w:hAnsi="Times New Roman"/>
                <w:spacing w:val="30"/>
                <w:sz w:val="24"/>
                <w:szCs w:val="24"/>
                <w:shd w:val="clear" w:color="auto" w:fill="FFFFFF"/>
              </w:rPr>
              <w:t>,</w:t>
            </w:r>
            <w:r w:rsidRPr="007627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транспорте и в быту. 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>Электронагревательные приборы, их характеристики по мощности и рабочему напряжению. Виды электронагревательных приборов. Электрическая и индукционная плиты на кухне: принцип действия, правила эксплуатации. Преимущества и недостатки. Пути экономии электрической энергии в быту. Правила безопасного пользования бытовыми электроприборами.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Отопительные электроприборы. Назначение, устройство, правила эксплуатации рефлектора, воздухонагревателя, масляного обогревателя (радиатора). Экономия электроэнергии при </w:t>
            </w: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пользовании отопительными приборами. Устройство и принцип действия электрического фена для сушки волос.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Общие сведения о принципе работы, видах и правилах эксплуатации стиральных машин-автоматов, электрических вытяжных устройств.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Электронные приборы: телевизоры, </w:t>
            </w:r>
            <w:r w:rsidRPr="007627FD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>-плееры, музыкальные центры, компьютеры, часы и др. Сокращение срока их службы и поломка при скачках напряжения. Способы защиты приборов от скачков напряжения.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Лабораторно-практические и практические работы</w:t>
            </w:r>
            <w:r w:rsidRPr="00762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Оценка допустимой суммарной мощности электроприборов, подключаемых к одной розетке и в квартирной (домовой)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left="142" w:righ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bookmark73"/>
            <w:r w:rsidRPr="007627F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Современное производство и профессиональное самоопределение</w:t>
            </w:r>
            <w:bookmarkEnd w:id="0"/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Сферы производства и разделение труда.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</w:t>
            </w:r>
            <w:r w:rsidRPr="007627FD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Понятие о профессии, специальности, квалификации и компетентности работника.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Лабораторно-практические и практические работы</w:t>
            </w:r>
            <w:r w:rsidRPr="00762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Ознакомление с деятельностью производственного предприятия.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Анализ структуры предприятия и профессионального разделения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Профессиональное образование и профессиональная карьера.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Теоретические сведения.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Источники получения информации о профессиях, путях и об уровнях профессионального образования. Профессиограмма и психограмма профессии. Выбор по справочнику профессионального учебного заведения, характеристика условий поступления в него и обучения там.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Возможности построения карьеры в профессиональной деятельности.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Здоровье и выбор профессии.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 xml:space="preserve">Лабораторно-практические и практические работы. 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Ознакомление по Единому тарифно-квалификационному справочнику с массовыми профессиями. Ознакомление с профессиограммами массовых для региона профессий. Анализ предложений работодателей на региональном рынке труда.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7627FD" w:rsidRPr="007627FD" w:rsidTr="003A5812">
        <w:trPr>
          <w:trHeight w:val="397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left="142" w:right="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Технологии творческой и опытнической деятельности 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Исследовательская и созидательная деятельность.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сведения.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Проектирование как сфера профессиональной деятельности. Последовательность проектирования. Банк идей. Реализация проекта. Оценка проекта.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Практические работы.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Обоснование темы творческого проекта. Поиск и изучение информации по проблеме, формирование базы данных.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Разработка нескольких вариантов решения проблемы, выбор лучшего варианта и подготовка необходимой документации с использованием ПК.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Выполнение проекта и анализ результатов работы. Оформление пояснительной записки и проведение презентации.</w:t>
            </w:r>
          </w:p>
          <w:p w:rsidR="007627FD" w:rsidRPr="007627FD" w:rsidRDefault="007627FD" w:rsidP="007627FD">
            <w:pPr>
              <w:spacing w:after="0" w:line="240" w:lineRule="auto"/>
              <w:ind w:left="14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>Варианты творческих проектов:</w:t>
            </w:r>
            <w:r w:rsidRPr="007627FD">
              <w:rPr>
                <w:rFonts w:ascii="Times New Roman" w:hAnsi="Times New Roman"/>
                <w:sz w:val="24"/>
                <w:szCs w:val="24"/>
              </w:rPr>
              <w:t xml:space="preserve"> «Семейный бюджет», «Бизнес-план семейного предприятия», «Дом будущего», «Мой профессиональный выбор» и 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left="72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7627FD" w:rsidRPr="007627FD" w:rsidRDefault="007627FD" w:rsidP="007627F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7FD" w:rsidRPr="007627FD" w:rsidRDefault="007627FD" w:rsidP="007627FD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7627FD" w:rsidRPr="007627FD" w:rsidRDefault="007627FD" w:rsidP="00762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27FD">
        <w:rPr>
          <w:rFonts w:ascii="Times New Roman" w:hAnsi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W w:w="15450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10206"/>
        <w:gridCol w:w="708"/>
      </w:tblGrid>
      <w:tr w:rsidR="007627FD" w:rsidRPr="007627FD" w:rsidTr="003A5812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Ко-во часов</w:t>
            </w:r>
          </w:p>
        </w:tc>
      </w:tr>
      <w:tr w:rsidR="007627FD" w:rsidRPr="007627FD" w:rsidTr="003A5812">
        <w:trPr>
          <w:trHeight w:val="3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Включение в урок игровых процедур, помогающих установлению доброжелательной атмосферы во время урока; организация шефства мотивированных и эрудированных обучающихся над их неуспевающими одноклассниками; инициирование и поддержка исследовательской деятельности обучающихся.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627FD" w:rsidRPr="007627FD" w:rsidTr="003A5812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Бюджет семьи  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Электромонтажные и сборочные технологии.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Электротехнические устройства с элементами автоматики.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Бытовые электроприборы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Сферы производства и разделение труда.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Профессиональное образование и профессиональная карьера.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27FD" w:rsidRPr="007627FD" w:rsidTr="003A5812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7FD">
              <w:rPr>
                <w:rFonts w:ascii="Times New Roman" w:hAnsi="Times New Roman"/>
                <w:bCs/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ind w:left="141" w:right="14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627FD" w:rsidRPr="007627FD" w:rsidTr="003A5812">
        <w:trPr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 w:line="240" w:lineRule="auto"/>
              <w:ind w:left="141" w:right="14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7FD" w:rsidRPr="007627FD" w:rsidRDefault="007627FD" w:rsidP="007627F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</w:t>
            </w:r>
          </w:p>
        </w:tc>
      </w:tr>
    </w:tbl>
    <w:p w:rsidR="007627FD" w:rsidRPr="007627FD" w:rsidRDefault="007627FD" w:rsidP="007627FD">
      <w:pPr>
        <w:shd w:val="clear" w:color="auto" w:fill="FFFFFF"/>
        <w:tabs>
          <w:tab w:val="left" w:pos="5172"/>
          <w:tab w:val="center" w:pos="7852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7627FD" w:rsidRPr="007627FD" w:rsidRDefault="007627FD" w:rsidP="007627FD">
      <w:pPr>
        <w:shd w:val="clear" w:color="auto" w:fill="FFFFFF"/>
        <w:tabs>
          <w:tab w:val="left" w:pos="5172"/>
          <w:tab w:val="center" w:pos="785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27FD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pPr w:leftFromText="180" w:rightFromText="180" w:vertAnchor="text" w:tblpX="392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1238"/>
        <w:gridCol w:w="1412"/>
        <w:gridCol w:w="5227"/>
        <w:gridCol w:w="6723"/>
      </w:tblGrid>
      <w:tr w:rsidR="007627FD" w:rsidRPr="007627FD" w:rsidTr="003A5812">
        <w:trPr>
          <w:trHeight w:val="405"/>
        </w:trPr>
        <w:tc>
          <w:tcPr>
            <w:tcW w:w="817" w:type="dxa"/>
            <w:vMerge w:val="restart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50" w:type="dxa"/>
            <w:gridSpan w:val="2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227" w:type="dxa"/>
            <w:vMerge w:val="restart"/>
            <w:tcBorders>
              <w:lef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723" w:type="dxa"/>
            <w:vMerge w:val="restart"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27FD" w:rsidRPr="007627FD" w:rsidTr="003A5812">
        <w:trPr>
          <w:trHeight w:val="405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5227" w:type="dxa"/>
            <w:vMerge/>
            <w:tcBorders>
              <w:lef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3" w:type="dxa"/>
            <w:vMerge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27FD" w:rsidRPr="007627FD" w:rsidRDefault="007627FD" w:rsidP="007627FD">
            <w:pPr>
              <w:tabs>
                <w:tab w:val="left" w:pos="137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Вводное занятие. Вводный инструктаж по охране труда.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Знакомятся учебными пособиями их структурой. Учатся самостоятельно организовывать рабочее место. Знакомятся правилами поведения в мастерской 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Проектирование как сфера профессиональной деятельности.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Расширяют представление о проектной деятельности, этапах проектирования. Узнают о требованиях. Предъявляемых к объекту проектирования.</w:t>
            </w:r>
          </w:p>
        </w:tc>
      </w:tr>
      <w:tr w:rsidR="007627FD" w:rsidRPr="007627FD" w:rsidTr="003A5812">
        <w:trPr>
          <w:trHeight w:val="282"/>
        </w:trPr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b/>
                <w:sz w:val="24"/>
                <w:szCs w:val="24"/>
              </w:rPr>
              <w:t>Бюджет семьи (4 часа</w:t>
            </w:r>
            <w:r w:rsidRPr="007627F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Способы выявления потребностей семьи</w:t>
            </w: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1. Исследование потребительского свойства товара</w:t>
            </w: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Узнают о способах выявления потребностей семьи. Учатся выполнять анализ необходимости покупок . проводить исследование потребительских свойств товара.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</w:t>
            </w: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№2. Исследование составляющих бюджета семьи.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Получают представление о семейном бюджете. Правилах его составления. Узнают о видах семейного бюджета его составляющих (доходы, расходы). Видах расходов. Понимают необходимость учета доходов и расходов. Учатся исследовать составляющие бюджета семьи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5/3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Технология совершения покупок. Способы защиты прав потребителей.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3. Исследование сертификата соответствия штрихового кода.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способах определения качества товаров. где можно найти информацию о товаре отом, как защищаются права потребителей. Учатся находить информацию, обрабатывать ее, делать выводы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6/4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Технология ведения бизнеса.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Лабораторно- практическая работа № 4. Исследование возможностей бизнеса.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Получают представление о предпринимательстве как одном из эффективных способов пополнения бюджета. Узнают о </w:t>
            </w: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преимуществах недостатках предприятий разных форм (индивидуальное. Хозяйственное товарищество ЗАО). Структуре бизнес-плана. Учатся проводить исследование возможностей для бизнеса.</w:t>
            </w:r>
          </w:p>
        </w:tc>
      </w:tr>
      <w:tr w:rsidR="007627FD" w:rsidRPr="007627FD" w:rsidTr="003A5812"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Технология домашнего хозяйства</w:t>
            </w:r>
            <w:r w:rsidRPr="007627F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(2 часа)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7/1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  <w:tcBorders>
              <w:bottom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Инженерные коммуникации в доме.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  <w:tcBorders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Получают представление об инженерных коммуникациях в многоквартирных домах. Принципах центрального отопления, газоснабжения, электроснабжения, информационных коммуникациях, системах безопасности жилья</w:t>
            </w:r>
          </w:p>
        </w:tc>
      </w:tr>
      <w:tr w:rsidR="007627FD" w:rsidRPr="007627FD" w:rsidTr="003A5812">
        <w:tc>
          <w:tcPr>
            <w:tcW w:w="817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8/2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Системы водоснабжения и канализации. Конструкция и элементы.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5. Изучение конструкции элементов водоснабжения и канализации.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Получают представление о принципах технологии водоснабжения и канализации. Знакомятся с конструкцией элементов системы канализации и водоснабжения, инструментами для сантехнических работ </w:t>
            </w:r>
          </w:p>
        </w:tc>
      </w:tr>
      <w:tr w:rsidR="007627FD" w:rsidRPr="007627FD" w:rsidTr="003A5812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jc w:val="center"/>
            </w:pPr>
            <w:r w:rsidRPr="007627FD">
              <w:rPr>
                <w:rFonts w:ascii="Times New Roman" w:hAnsi="Times New Roman"/>
                <w:b/>
                <w:sz w:val="24"/>
                <w:szCs w:val="24"/>
              </w:rPr>
              <w:t>Электротехника (15 часов)</w:t>
            </w:r>
          </w:p>
        </w:tc>
      </w:tr>
      <w:tr w:rsidR="007627FD" w:rsidRPr="007627FD" w:rsidTr="003A5812">
        <w:tc>
          <w:tcPr>
            <w:tcW w:w="817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9/1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Электрический ток и его использование.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eastAsia="ru-RU"/>
              </w:rPr>
              <w:t>Узнают о видах источников электрической энергии, принципе их действия. Проводников и изоляторов. Учатся различать приемников и потребителей.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10/2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цепи.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  <w:tcBorders>
              <w:top w:val="single" w:sz="4" w:space="0" w:color="auto"/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электрических цепях. Узнают о принципиальных и монтажных электрических цепях. Об условных обозначениях элементов электрической цепи. Учатся различать принципиальные и монтажные электрические схемы.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11/3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Потребители и источники электроэнергии</w:t>
            </w: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Расширяют представление о потребителях и источниках электроэнергии. Их параметрах. Узнают об устройствах защиты электрических цепей (предохранители) и их функциях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12/4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Электроизмерительные приборы.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6. Изучение домашнего электросчетчика в  работе.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Расширяют представление об электроизмерительных приборах. Узнают о назначении вольтметра и амперметра. Приемах измерения напряжения и силы тока. Знакомятся порядком определения потребителей электроэнергии с помощью электросчетчика.</w:t>
            </w:r>
          </w:p>
        </w:tc>
      </w:tr>
      <w:tr w:rsidR="007627FD" w:rsidRPr="007627FD" w:rsidTr="003A5812">
        <w:trPr>
          <w:trHeight w:val="623"/>
        </w:trPr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13/5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Организация рабочего места для электромонтажных работ.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Учатся организовывать рабочее место для электромонтажных работ. 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14/6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 практическая работа № 7-8. Сборка электрической цепи  изготавления пробника. Сборка разветвленной электрической цепи.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Овладеют приемами работы с инструментами с соблюдением правил безопасности. Сборки электрических цепей.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15/7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Электрические провода.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 xml:space="preserve">Расширяют представления об электрических проводах и электроизоляционных материалах. Видах проводов и способах их выполнения. </w:t>
            </w:r>
          </w:p>
        </w:tc>
      </w:tr>
      <w:tr w:rsidR="007627FD" w:rsidRPr="007627FD" w:rsidTr="003A5812">
        <w:trPr>
          <w:trHeight w:val="744"/>
        </w:trPr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9. Сращивание одно и многжильных проводов и их изоляции.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Узнают об инструментах для паяльных работ, технологии паяния. Учатся различать виды проводов, выполнять их соединение.</w:t>
            </w:r>
          </w:p>
        </w:tc>
      </w:tr>
      <w:tr w:rsidR="007627FD" w:rsidRPr="007627FD" w:rsidTr="003A5812">
        <w:trPr>
          <w:trHeight w:val="417"/>
        </w:trPr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17/9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Монтаж электрической цепи.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монтаже электрических цепей. 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18/10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10. Оконцевание проводов.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выполнять оконцевание проводов различными способами с соблюдением правил безопасности. Овладеют приемами работы с инструментами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19/11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 «Разработка плаката по электробезопасности»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Закрепляют знания правил электробезопасности. Учатся обосновывать свои действия. Выполнять творческую работу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20/12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Электроосветительные пиборы.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11. Проведение энергетического аудита Петровскозаводской СОШ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Расширяют представление об электроосветительных приборах. Узнают о принципах их работы. Исследуют энергопотребление гимназии. Анализируют результаты.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Бытовые электоронагревательные пиборы.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Расширяют представление о бытовых электронагревательных приборах, электронагревательных элементах. Узнают о правилах безопасной эксплуатации электронагревательных приборов, назначение и принцип работы биметаллического терморегулятора. 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22/14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12. Сборка и испытание термореле-модели пожарной синализации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собирать электрическую цепь, проводить ее испытание.</w:t>
            </w:r>
          </w:p>
        </w:tc>
      </w:tr>
      <w:tr w:rsidR="007627FD" w:rsidRPr="007627FD" w:rsidTr="003A5812">
        <w:trPr>
          <w:trHeight w:val="795"/>
        </w:trPr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23/15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Цифровые приборы.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различиях аналоговой и цифровой радиоэлектроники, аналогово-цифровых и цифро-аналоговых преобразователях их назначении. Носителях информации. Расширяют представление о видах цифровой техники.</w:t>
            </w:r>
          </w:p>
        </w:tc>
      </w:tr>
      <w:tr w:rsidR="007627FD" w:rsidRPr="007627FD" w:rsidTr="003A5812">
        <w:trPr>
          <w:trHeight w:val="523"/>
        </w:trPr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627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Современное производство и профессиональное самоопределение (7 часов)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24/1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Прфессиональное самообразование.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13. Состовление прфессиограммы.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системе профессиональной подготовки кадров, алгоритме выбора профессии. Классификации профессии. Учатся составлять профессиограмму и психограмму для выбранной профессии.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25/2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Внутренний мир человека и профессиональное самоопределение.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  правильно оценивать самого себя, свои способности. Понимают, что способности нужно развивать для достижения поставленных целей.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lastRenderedPageBreak/>
              <w:t>26/3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14-15. Определение уровня своей самооценки. Определение своих склонностей.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  правильно оценивать самого себя, свои способности. Понимают, что способности нужно развивать для достижения поставленных целей.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27/4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Роль темперамента и характера в профессиональном самоопределении.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типах темпераментов. Особенностях характера и взаимодействия с окружающим миром. Учатся находить информацию по заданной темепроводить тестирование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28/5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 процессы, важные для профессионального самоопределения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Узнают о психических процессах важных для профессионального самоопределения. Учатся осуществить поиск нужной информациис тестами. Понимают, что психические процессы- основа жизнедеятельности человека.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29/6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Мотивы выбора профессии.Профессиональная пригодность.Профессиональная проба.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Получают представление о мотивах выбора профессии, профессиональной пригодности, профессиональной пробе.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30/7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Лабораторно-практическая работа № 16-17. Анализ мотивов своего профессионального выбора. Профессионалҗные пробы.</w:t>
            </w: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Получают представление о мотивах выбора профессии, профессиональной пригодности, профессиональной пробе.</w:t>
            </w:r>
          </w:p>
        </w:tc>
      </w:tr>
      <w:tr w:rsidR="007627FD" w:rsidRPr="007627FD" w:rsidTr="003A5812"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:rsidR="007627FD" w:rsidRPr="007627FD" w:rsidRDefault="007627FD" w:rsidP="00762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7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исследовательской деятельности (5 часов)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31/1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 Этап I.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3" w:type="dxa"/>
            <w:tcBorders>
              <w:right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организовывать самостоятельную познавательную и исследовательскую деятельность. Расширяют представление о профессиях. Возможностях получения выбранной профессии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32/2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 Этап I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организовывать самостоятельную познавательную и исследовательскую деятельность. Расширяют представление о профессиях. Возможностях получения выбранной профессии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33/3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проектом. Этап I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организовывать самостоятельную познавательную и исследовательскую деятельность. Расширяют представление о профессиях. Возможностях получения выбранной профессии</w:t>
            </w:r>
          </w:p>
        </w:tc>
      </w:tr>
      <w:tr w:rsidR="007627FD" w:rsidRPr="007627FD" w:rsidTr="003A5812">
        <w:tc>
          <w:tcPr>
            <w:tcW w:w="81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34/4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проектом Этап I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организовывать самостоятельную познавательную и исследовательскую деятельность. Расширяют представление о профессиях. Возможностях получения выбранной профессии</w:t>
            </w:r>
          </w:p>
        </w:tc>
      </w:tr>
      <w:tr w:rsidR="007627FD" w:rsidRPr="007627FD" w:rsidTr="003A5812"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7FD">
              <w:rPr>
                <w:rFonts w:ascii="Times New Roman" w:hAnsi="Times New Roman"/>
                <w:sz w:val="24"/>
                <w:szCs w:val="24"/>
              </w:rPr>
              <w:t>35/5</w:t>
            </w:r>
          </w:p>
        </w:tc>
        <w:tc>
          <w:tcPr>
            <w:tcW w:w="1238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2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27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 и защита проекта. Этап V.</w:t>
            </w:r>
          </w:p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723" w:type="dxa"/>
          </w:tcPr>
          <w:p w:rsidR="007627FD" w:rsidRPr="007627FD" w:rsidRDefault="007627FD" w:rsidP="0076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свои заключения о выполненной творческой работе. Делают свои выводы.</w:t>
            </w:r>
          </w:p>
        </w:tc>
      </w:tr>
    </w:tbl>
    <w:p w:rsidR="007627FD" w:rsidRPr="007627FD" w:rsidRDefault="007627FD" w:rsidP="007627FD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учебно-методического обеспечения. Список литературы (основной и дополнительной)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«Вентана-Граф» 2012 г.</w:t>
      </w:r>
    </w:p>
    <w:p w:rsidR="007627FD" w:rsidRPr="007627FD" w:rsidRDefault="007627FD" w:rsidP="00762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27FD">
        <w:rPr>
          <w:rFonts w:ascii="Times New Roman" w:hAnsi="Times New Roman"/>
          <w:b/>
          <w:sz w:val="24"/>
          <w:szCs w:val="24"/>
        </w:rPr>
        <w:t>Литература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7FD">
        <w:rPr>
          <w:rFonts w:ascii="Times New Roman" w:hAnsi="Times New Roman"/>
          <w:b/>
          <w:sz w:val="24"/>
          <w:szCs w:val="24"/>
        </w:rPr>
        <w:lastRenderedPageBreak/>
        <w:t>для учащихся:</w:t>
      </w:r>
    </w:p>
    <w:p w:rsidR="007627FD" w:rsidRPr="007627FD" w:rsidRDefault="007627FD" w:rsidP="007627FD">
      <w:pPr>
        <w:spacing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 xml:space="preserve">-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В.Д. Симоненко, А.А Электов, Б.А. Гончаров. О.П. Очинин. Е.Б .Елисеева. А.Н. Богатырев «Технология. Индустриальные технологии. 8 класс».  Учебник для учащихся общеобразовательных учреждений. / . - М.: Вентана - Граф, 2017 г.</w:t>
      </w:r>
    </w:p>
    <w:p w:rsidR="007627FD" w:rsidRPr="007627FD" w:rsidRDefault="007627FD" w:rsidP="007627F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627FD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-Д.Д.Бондарев, Б.А.Соколов., Практикум по металлообработке. Учебное пособие для учащихся. – М.: Просвещение.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 xml:space="preserve">- Технология: учебник для 6кл. (вариант для мальчиков) для общеобразовательной школы / А.С. Самородский, В.Д. Симоненко. А.Т.Тищенко,  Москва, Издательский центр  М.: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«Вентана-Граф» 2002 г.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-Д.Д. Ботвинников, В.Н. Виноградов, И.С. Вышнепольский. Черчение. Учебник для 7-8 классов общеобразовательных учреждений.7-е издание. М.: Просвещение, 1997г.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- Боровков Ю.А. Технический справочник учителя труда: Пособие для учителей 4 – 8 кл. / Ю.А. Боровков, С.Ф. Легорнев, Б.А. Черепашенцев. – 2-е изд., перераб. и доп. – М.: Просвещение, 1980г.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7FD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-Журавлева А.П., Болоттина Л.А., Начальное техническое моделирование; Пособие для учителей, М.: Просвещение.</w:t>
      </w:r>
    </w:p>
    <w:p w:rsidR="007627FD" w:rsidRPr="007627FD" w:rsidRDefault="007627FD" w:rsidP="007627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7FD">
        <w:rPr>
          <w:rFonts w:ascii="Times New Roman" w:hAnsi="Times New Roman"/>
          <w:sz w:val="24"/>
          <w:szCs w:val="24"/>
        </w:rPr>
        <w:t xml:space="preserve">-Б.А. Гончаров, Е.В. Елисеева, А.А. Электов, Технология. 8 класс. Учебник для общеобразовательных учреждений. Москва, Издательский центр  М.: </w:t>
      </w: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«Вентана-Граф» 2012 г.</w:t>
      </w:r>
    </w:p>
    <w:p w:rsidR="007627FD" w:rsidRPr="007627FD" w:rsidRDefault="007627FD" w:rsidP="007627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eastAsia="Times New Roman" w:hAnsi="Times New Roman"/>
          <w:sz w:val="24"/>
          <w:szCs w:val="24"/>
          <w:lang w:eastAsia="ru-RU"/>
        </w:rPr>
        <w:t>-А.Н. Шебанов, Домашняяэлектрика. Москва. Издателство «Вече».2000 г.</w:t>
      </w:r>
    </w:p>
    <w:p w:rsidR="00F30B86" w:rsidRPr="00EC146E" w:rsidRDefault="007627FD" w:rsidP="00762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27FD">
        <w:rPr>
          <w:rFonts w:ascii="Times New Roman" w:hAnsi="Times New Roman"/>
          <w:sz w:val="24"/>
          <w:szCs w:val="24"/>
        </w:rPr>
        <w:t>-Белова. Н.И, Наумова Н.Н., Экология в мастерских. Методическо</w:t>
      </w:r>
      <w:bookmarkStart w:id="1" w:name="_GoBack"/>
      <w:bookmarkEnd w:id="1"/>
    </w:p>
    <w:sectPr w:rsidR="00F30B86" w:rsidRPr="00EC146E" w:rsidSect="00D469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F7868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90"/>
    <w:rsid w:val="00244311"/>
    <w:rsid w:val="00565E51"/>
    <w:rsid w:val="00604D6B"/>
    <w:rsid w:val="007627FD"/>
    <w:rsid w:val="009A77A6"/>
    <w:rsid w:val="00BA6835"/>
    <w:rsid w:val="00BD2D90"/>
    <w:rsid w:val="00D4696C"/>
    <w:rsid w:val="00DA03B1"/>
    <w:rsid w:val="00F3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87D55-0A53-458A-AFCF-D033E7F4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9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9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469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uiPriority w:val="99"/>
    <w:locked/>
    <w:rsid w:val="00D4696C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4696C"/>
    <w:pPr>
      <w:widowControl w:val="0"/>
      <w:shd w:val="clear" w:color="auto" w:fill="FFFFFF"/>
      <w:spacing w:before="240" w:after="0" w:line="240" w:lineRule="exact"/>
      <w:jc w:val="both"/>
    </w:pPr>
    <w:rPr>
      <w:rFonts w:ascii="Times New Roman" w:eastAsiaTheme="minorHAnsi" w:hAnsi="Times New Roman" w:cstheme="minorBidi"/>
    </w:rPr>
  </w:style>
  <w:style w:type="character" w:customStyle="1" w:styleId="2Consolas">
    <w:name w:val="Основной текст (2) + Consolas"/>
    <w:aliases w:val="9,5 pt,Курсив8"/>
    <w:uiPriority w:val="99"/>
    <w:rsid w:val="00D4696C"/>
    <w:rPr>
      <w:rFonts w:ascii="Consolas" w:hAnsi="Consolas" w:cs="Consolas"/>
      <w:i/>
      <w:iCs/>
      <w:sz w:val="19"/>
      <w:szCs w:val="19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D4696C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D4696C"/>
    <w:pPr>
      <w:widowControl w:val="0"/>
      <w:shd w:val="clear" w:color="auto" w:fill="FFFFFF"/>
      <w:spacing w:before="240" w:after="0" w:line="240" w:lineRule="atLeast"/>
      <w:outlineLvl w:val="1"/>
    </w:pPr>
    <w:rPr>
      <w:rFonts w:ascii="Segoe UI" w:eastAsiaTheme="minorHAnsi" w:hAnsi="Segoe UI" w:cs="Segoe UI"/>
      <w:b/>
      <w:bCs/>
      <w:sz w:val="26"/>
      <w:szCs w:val="26"/>
    </w:rPr>
  </w:style>
  <w:style w:type="character" w:customStyle="1" w:styleId="3">
    <w:name w:val="Заголовок №3_"/>
    <w:link w:val="31"/>
    <w:uiPriority w:val="99"/>
    <w:locked/>
    <w:rsid w:val="00D4696C"/>
    <w:rPr>
      <w:rFonts w:ascii="Garamond" w:hAnsi="Garamond" w:cs="Garamond"/>
      <w:b/>
      <w:bCs/>
      <w:sz w:val="26"/>
      <w:szCs w:val="26"/>
      <w:shd w:val="clear" w:color="auto" w:fill="FFFFFF"/>
    </w:rPr>
  </w:style>
  <w:style w:type="character" w:customStyle="1" w:styleId="30">
    <w:name w:val="Заголовок №3"/>
    <w:uiPriority w:val="99"/>
    <w:rsid w:val="00D4696C"/>
    <w:rPr>
      <w:rFonts w:ascii="Garamond" w:hAnsi="Garamond" w:cs="Garamond"/>
      <w:b/>
      <w:bCs/>
      <w:sz w:val="26"/>
      <w:szCs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D4696C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="Garamond"/>
      <w:b/>
      <w:bCs/>
      <w:sz w:val="26"/>
      <w:szCs w:val="26"/>
    </w:rPr>
  </w:style>
  <w:style w:type="character" w:customStyle="1" w:styleId="21pt">
    <w:name w:val="Основной текст (2) + Интервал 1 pt"/>
    <w:uiPriority w:val="99"/>
    <w:rsid w:val="00D4696C"/>
    <w:rPr>
      <w:rFonts w:ascii="Times New Roman" w:hAnsi="Times New Roman" w:cs="Times New Roman"/>
      <w:spacing w:val="30"/>
      <w:shd w:val="clear" w:color="auto" w:fill="FFFFFF"/>
    </w:rPr>
  </w:style>
  <w:style w:type="paragraph" w:customStyle="1" w:styleId="Default">
    <w:name w:val="Default"/>
    <w:rsid w:val="00D46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4696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9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4395</Words>
  <Characters>25054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2021-09-20T11:52:00Z</dcterms:created>
  <dcterms:modified xsi:type="dcterms:W3CDTF">2021-11-16T09:23:00Z</dcterms:modified>
</cp:coreProperties>
</file>